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70" w:rsidRPr="0027115F" w:rsidRDefault="00F56270" w:rsidP="00EA0D69">
      <w:pPr>
        <w:widowControl/>
        <w:jc w:val="center"/>
        <w:rPr>
          <w:rFonts w:ascii="標楷體" w:eastAsia="標楷體" w:hAnsi="標楷體"/>
          <w:b/>
          <w:sz w:val="32"/>
          <w:szCs w:val="28"/>
        </w:rPr>
      </w:pPr>
      <w:r w:rsidRPr="0027115F">
        <w:rPr>
          <w:rFonts w:ascii="標楷體" w:eastAsia="標楷體" w:hAnsi="標楷體" w:hint="eastAsia"/>
          <w:b/>
          <w:bCs/>
          <w:sz w:val="32"/>
          <w:szCs w:val="28"/>
        </w:rPr>
        <w:t>新竹市</w:t>
      </w:r>
      <w:r>
        <w:rPr>
          <w:rFonts w:ascii="標楷體" w:eastAsia="標楷體" w:hAnsi="標楷體" w:hint="eastAsia"/>
          <w:b/>
          <w:bCs/>
          <w:sz w:val="32"/>
          <w:szCs w:val="28"/>
        </w:rPr>
        <w:t>民富</w:t>
      </w:r>
      <w:r w:rsidRPr="0027115F">
        <w:rPr>
          <w:rFonts w:ascii="標楷體" w:eastAsia="標楷體" w:hAnsi="標楷體" w:hint="eastAsia"/>
          <w:b/>
          <w:bCs/>
          <w:sz w:val="32"/>
          <w:szCs w:val="28"/>
        </w:rPr>
        <w:t>國民小學10</w:t>
      </w:r>
      <w:r>
        <w:rPr>
          <w:rFonts w:ascii="標楷體" w:eastAsia="標楷體" w:hAnsi="標楷體" w:hint="eastAsia"/>
          <w:b/>
          <w:bCs/>
          <w:sz w:val="32"/>
          <w:szCs w:val="28"/>
        </w:rPr>
        <w:t>9</w:t>
      </w:r>
      <w:r w:rsidRPr="0027115F">
        <w:rPr>
          <w:rFonts w:ascii="標楷體" w:eastAsia="標楷體" w:hAnsi="標楷體" w:hint="eastAsia"/>
          <w:b/>
          <w:bCs/>
          <w:sz w:val="32"/>
          <w:szCs w:val="28"/>
        </w:rPr>
        <w:t>學年度</w:t>
      </w:r>
      <w:r>
        <w:rPr>
          <w:rFonts w:ascii="標楷體" w:eastAsia="標楷體" w:hAnsi="標楷體" w:hint="eastAsia"/>
          <w:b/>
          <w:bCs/>
          <w:sz w:val="32"/>
          <w:szCs w:val="28"/>
        </w:rPr>
        <w:t>暑期社團</w:t>
      </w:r>
      <w:r w:rsidRPr="00421595">
        <w:rPr>
          <w:rFonts w:ascii="標楷體" w:eastAsia="標楷體" w:hAnsi="標楷體" w:hint="eastAsia"/>
          <w:b/>
          <w:bCs/>
          <w:color w:val="FF0000"/>
          <w:sz w:val="32"/>
          <w:szCs w:val="28"/>
        </w:rPr>
        <w:t xml:space="preserve"> 國際跳社</w:t>
      </w:r>
      <w:r w:rsidRPr="0027115F">
        <w:rPr>
          <w:rFonts w:ascii="標楷體" w:eastAsia="標楷體" w:hAnsi="標楷體" w:hint="eastAsia"/>
          <w:b/>
          <w:sz w:val="32"/>
          <w:szCs w:val="28"/>
        </w:rPr>
        <w:t>招生簡章</w:t>
      </w:r>
    </w:p>
    <w:p w:rsidR="00F56270" w:rsidRPr="00F56270" w:rsidRDefault="00F56270" w:rsidP="00F56270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/>
          <w:sz w:val="28"/>
          <w:szCs w:val="28"/>
        </w:rPr>
      </w:pPr>
      <w:r w:rsidRPr="00F56270">
        <w:rPr>
          <w:rFonts w:ascii="標楷體" w:eastAsia="標楷體" w:hAnsi="標楷體" w:hint="eastAsia"/>
          <w:sz w:val="28"/>
          <w:szCs w:val="28"/>
        </w:rPr>
        <w:t>國際跳棋（Draughts）起源於古埃及、古羅馬、古希臘等國家和地區，又可稱為「百格跳棋」或「波蘭跳棋」。</w:t>
      </w:r>
    </w:p>
    <w:p w:rsidR="00F56270" w:rsidRPr="00F56270" w:rsidRDefault="00F56270" w:rsidP="00F56270">
      <w:pPr>
        <w:widowControl/>
        <w:spacing w:line="440" w:lineRule="exact"/>
        <w:ind w:left="720"/>
        <w:rPr>
          <w:rFonts w:ascii="標楷體" w:eastAsia="標楷體" w:hAnsi="標楷體"/>
          <w:sz w:val="28"/>
          <w:szCs w:val="28"/>
        </w:rPr>
      </w:pPr>
      <w:r w:rsidRPr="00F56270">
        <w:rPr>
          <w:rFonts w:ascii="標楷體" w:eastAsia="標楷體" w:hAnsi="標楷體" w:hint="eastAsia"/>
          <w:sz w:val="28"/>
          <w:szCs w:val="28"/>
        </w:rPr>
        <w:t>國際跳棋規則簡單，入門容易，能迅速開發智力，培養意志和品性。兒童會因為喜歡此項活動，變得愛思考，做事有條理，處事更有大局觀。</w:t>
      </w:r>
    </w:p>
    <w:p w:rsidR="00F56270" w:rsidRPr="00ED1DFE" w:rsidRDefault="00F56270" w:rsidP="00F56270">
      <w:pPr>
        <w:widowControl/>
        <w:spacing w:line="440" w:lineRule="exact"/>
        <w:ind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F56270">
        <w:rPr>
          <w:rFonts w:ascii="標楷體" w:eastAsia="標楷體" w:hAnsi="標楷體" w:hint="eastAsia"/>
          <w:sz w:val="28"/>
          <w:szCs w:val="28"/>
        </w:rPr>
        <w:t>國際跳棋是一項高雅的智力運動，也是一門藝術、一種文化。下棋的人首先要講究禮儀，在棋藝進步的同時，還要提高自身的品格與修養。</w:t>
      </w:r>
    </w:p>
    <w:p w:rsidR="00F56270" w:rsidRPr="0027115F" w:rsidRDefault="00F56270" w:rsidP="00F56270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說明：</w:t>
      </w:r>
      <w:r w:rsidRPr="00F5627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國際跳棋是一項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兩人對戰的</w:t>
      </w:r>
      <w:r w:rsidRPr="00F5627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智力運動，也是一門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高雅藝術、一種文化，</w:t>
      </w:r>
      <w:r w:rsidRPr="00F5627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下棋的人首先要講究禮儀，在棋藝進步的同時，還要提高自身的品格與修養。</w:t>
      </w:r>
    </w:p>
    <w:p w:rsidR="00F56270" w:rsidRPr="00EA0D69" w:rsidRDefault="00F56270" w:rsidP="00EA0D69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上課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時間</w:t>
      </w: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109年7月27日~7月31日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；</w:t>
      </w:r>
      <w:r w:rsidR="00EA0D69"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每日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上</w:t>
      </w:r>
      <w:r w:rsidR="00EA0D69"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午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09:00~11</w:t>
      </w:r>
      <w:r w:rsidR="00EA0D69"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:50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F56270" w:rsidRPr="00C507FD" w:rsidRDefault="00F56270" w:rsidP="00F56270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招生對象</w:t>
      </w: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國小1~6年級學生，能認真聽課，願意接受指導者。</w:t>
      </w:r>
    </w:p>
    <w:p w:rsidR="00F56270" w:rsidRDefault="00F56270" w:rsidP="00F56270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指導老師：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國際跳棋冠軍，國際跳棋國手</w:t>
      </w:r>
      <w:r w:rsidRPr="00481D7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江中豪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老師</w:t>
      </w:r>
    </w:p>
    <w:p w:rsidR="00F56270" w:rsidRPr="00C507FD" w:rsidRDefault="00F56270" w:rsidP="00F56270">
      <w:pPr>
        <w:widowControl/>
        <w:numPr>
          <w:ilvl w:val="0"/>
          <w:numId w:val="3"/>
        </w:numPr>
        <w:spacing w:line="44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</w:t>
      </w:r>
      <w:r w:rsid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家長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加LINE以便聯繫上課資訊(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學生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請假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事宜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)將不定期向家長匯報孩子上課情況)</w:t>
      </w:r>
      <w:r w:rsidRPr="00C507FD">
        <w:rPr>
          <w:rFonts w:hint="eastAsia"/>
          <w:b/>
        </w:rPr>
        <w:t xml:space="preserve"> </w:t>
      </w:r>
      <w:r w:rsidRPr="00C507F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LINE ID：0916785452</w:t>
      </w:r>
    </w:p>
    <w:p w:rsidR="005C14F5" w:rsidRPr="005C14F5" w:rsidRDefault="00F56270" w:rsidP="00F56270">
      <w:pPr>
        <w:numPr>
          <w:ilvl w:val="0"/>
          <w:numId w:val="3"/>
        </w:num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5C14F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</w:t>
      </w:r>
      <w:r w:rsidRPr="005C14F5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費：</w:t>
      </w:r>
      <w:r w:rsidR="00421595">
        <w:rPr>
          <w:rFonts w:ascii="標楷體" w:eastAsia="標楷體" w:hAnsi="標楷體" w:hint="eastAsia"/>
          <w:sz w:val="28"/>
          <w:szCs w:val="28"/>
        </w:rPr>
        <w:t>3000</w:t>
      </w:r>
      <w:r w:rsidRPr="005C14F5">
        <w:rPr>
          <w:rFonts w:ascii="標楷體" w:eastAsia="標楷體" w:hAnsi="標楷體" w:cs="新細明體" w:hint="eastAsia"/>
          <w:kern w:val="0"/>
          <w:sz w:val="28"/>
          <w:szCs w:val="28"/>
        </w:rPr>
        <w:t>元</w:t>
      </w:r>
      <w:r w:rsidRPr="005C14F5">
        <w:rPr>
          <w:rFonts w:ascii="標楷體" w:eastAsia="標楷體" w:hAnsi="標楷體" w:cs="新細明體"/>
          <w:kern w:val="0"/>
          <w:sz w:val="28"/>
          <w:szCs w:val="28"/>
        </w:rPr>
        <w:br/>
      </w:r>
      <w:r w:rsidRPr="005C14F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材料費</w:t>
      </w:r>
      <w:r w:rsidRPr="005C14F5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：</w:t>
      </w:r>
      <w:r w:rsidR="0038602E" w:rsidRPr="005C14F5">
        <w:rPr>
          <w:rFonts w:ascii="標楷體" w:eastAsia="標楷體" w:hAnsi="標楷體" w:hint="eastAsia"/>
          <w:szCs w:val="28"/>
        </w:rPr>
        <w:t>1</w:t>
      </w:r>
      <w:r w:rsidR="00047D2B">
        <w:rPr>
          <w:rFonts w:ascii="標楷體" w:eastAsia="標楷體" w:hAnsi="標楷體" w:hint="eastAsia"/>
          <w:szCs w:val="28"/>
        </w:rPr>
        <w:t>2</w:t>
      </w:r>
      <w:r w:rsidR="0038602E" w:rsidRPr="005C14F5">
        <w:rPr>
          <w:rFonts w:ascii="標楷體" w:eastAsia="標楷體" w:hAnsi="標楷體" w:hint="eastAsia"/>
          <w:szCs w:val="28"/>
        </w:rPr>
        <w:t>00</w:t>
      </w:r>
      <w:r w:rsidRPr="005C14F5">
        <w:rPr>
          <w:rFonts w:ascii="標楷體" w:eastAsia="標楷體" w:hAnsi="標楷體" w:cs="新細明體" w:hint="eastAsia"/>
          <w:kern w:val="0"/>
          <w:szCs w:val="28"/>
        </w:rPr>
        <w:t>元，含課本、特製棋盤+棋子</w:t>
      </w:r>
    </w:p>
    <w:p w:rsidR="00F56270" w:rsidRPr="005C14F5" w:rsidRDefault="00F56270" w:rsidP="00F56270">
      <w:pPr>
        <w:numPr>
          <w:ilvl w:val="0"/>
          <w:numId w:val="3"/>
        </w:num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5C14F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課程規劃：</w:t>
      </w:r>
    </w:p>
    <w:tbl>
      <w:tblPr>
        <w:tblW w:w="9592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1176"/>
        <w:gridCol w:w="1216"/>
        <w:gridCol w:w="6288"/>
      </w:tblGrid>
      <w:tr w:rsidR="00F56270" w:rsidRPr="00FC14A9" w:rsidTr="00EA0D69">
        <w:trPr>
          <w:jc w:val="center"/>
        </w:trPr>
        <w:tc>
          <w:tcPr>
            <w:tcW w:w="912" w:type="dxa"/>
            <w:shd w:val="clear" w:color="auto" w:fill="D6E3BC"/>
          </w:tcPr>
          <w:p w:rsidR="00F56270" w:rsidRPr="00FC14A9" w:rsidRDefault="00F56270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堂</w:t>
            </w:r>
            <w:r w:rsidRPr="00FC14A9">
              <w:rPr>
                <w:rFonts w:eastAsia="標楷體" w:hint="eastAsia"/>
                <w:b/>
              </w:rPr>
              <w:t>數</w:t>
            </w:r>
          </w:p>
        </w:tc>
        <w:tc>
          <w:tcPr>
            <w:tcW w:w="1176" w:type="dxa"/>
            <w:shd w:val="clear" w:color="auto" w:fill="D6E3BC"/>
            <w:vAlign w:val="center"/>
          </w:tcPr>
          <w:p w:rsidR="00F56270" w:rsidRPr="00FC14A9" w:rsidRDefault="00F56270" w:rsidP="00CE6F0A">
            <w:pPr>
              <w:jc w:val="center"/>
              <w:rPr>
                <w:rFonts w:eastAsia="標楷體"/>
                <w:b/>
              </w:rPr>
            </w:pPr>
            <w:r w:rsidRPr="00F56270">
              <w:rPr>
                <w:rFonts w:eastAsia="標楷體" w:hint="eastAsia"/>
                <w:b/>
                <w:sz w:val="22"/>
              </w:rPr>
              <w:t>上課日期</w:t>
            </w:r>
          </w:p>
        </w:tc>
        <w:tc>
          <w:tcPr>
            <w:tcW w:w="1216" w:type="dxa"/>
            <w:shd w:val="clear" w:color="auto" w:fill="D6E3BC"/>
            <w:vAlign w:val="center"/>
          </w:tcPr>
          <w:p w:rsidR="00F56270" w:rsidRDefault="00F56270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6288" w:type="dxa"/>
            <w:shd w:val="clear" w:color="auto" w:fill="D6E3BC"/>
            <w:vAlign w:val="center"/>
          </w:tcPr>
          <w:p w:rsidR="00F56270" w:rsidRPr="00FC14A9" w:rsidRDefault="00F56270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象棋課程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0900~09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國際跳棋簡介、起源、組織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2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1000~10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下棋禮儀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3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1100~11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棋具、棋子的擺法、練習題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4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0900~09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兵棋的走法與吃法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5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1000~10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王棋的走法與吃法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6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1100~11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練習題、對弈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7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0900~09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紀錄棋譜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8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1000~10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練習記譜、</w:t>
            </w:r>
            <w:r w:rsidRPr="00486623">
              <w:rPr>
                <w:rFonts w:hint="eastAsia"/>
                <w:color w:val="0070C0"/>
                <w:sz w:val="22"/>
              </w:rPr>
              <w:t>對弈練習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9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1100~11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 w:rsidRPr="00486623">
              <w:rPr>
                <w:rFonts w:hint="eastAsia"/>
                <w:color w:val="0070C0"/>
                <w:sz w:val="22"/>
              </w:rPr>
              <w:t>勝負和的判定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10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0900~09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 w:rsidRPr="00486623">
              <w:rPr>
                <w:rFonts w:hint="eastAsia"/>
                <w:color w:val="0070C0"/>
                <w:sz w:val="22"/>
              </w:rPr>
              <w:t>比賽規則</w:t>
            </w:r>
            <w:r>
              <w:rPr>
                <w:rFonts w:hint="eastAsia"/>
                <w:color w:val="0070C0"/>
                <w:sz w:val="22"/>
              </w:rPr>
              <w:t>、棋局的劃分、兵棋的分值</w:t>
            </w:r>
          </w:p>
        </w:tc>
      </w:tr>
      <w:tr w:rsidR="00EA0D69" w:rsidRPr="00FC14A9" w:rsidTr="00EA0D69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11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1000~10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 w:rsidRPr="00486623">
              <w:rPr>
                <w:rFonts w:hint="eastAsia"/>
                <w:color w:val="0070C0"/>
                <w:sz w:val="22"/>
              </w:rPr>
              <w:t>叫吃與防守</w:t>
            </w:r>
            <w:r>
              <w:rPr>
                <w:rFonts w:hint="eastAsia"/>
                <w:color w:val="0070C0"/>
                <w:sz w:val="22"/>
              </w:rPr>
              <w:t>、開局要領</w:t>
            </w:r>
          </w:p>
        </w:tc>
      </w:tr>
      <w:tr w:rsidR="00EA0D69" w:rsidRPr="00FC14A9" w:rsidTr="00EA0D69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.</w:t>
            </w:r>
            <w:r w:rsidRPr="00F56270"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1100~11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基本戰術：對峙</w:t>
            </w:r>
          </w:p>
        </w:tc>
      </w:tr>
      <w:tr w:rsidR="00EA0D69" w:rsidRPr="00FC14A9" w:rsidTr="00EA0D69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0900~09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基本觀念四七法則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1000~10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對弈練習、總複習</w:t>
            </w:r>
          </w:p>
        </w:tc>
      </w:tr>
      <w:tr w:rsidR="00EA0D69" w:rsidRPr="00FC14A9" w:rsidTr="00EA0D69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1100~11</w:t>
            </w:r>
            <w:r w:rsidRPr="006E3297">
              <w:rPr>
                <w:rFonts w:hint="eastAsia"/>
                <w:color w:val="0070C0"/>
                <w:sz w:val="22"/>
              </w:rPr>
              <w:t>50</w:t>
            </w:r>
          </w:p>
        </w:tc>
        <w:tc>
          <w:tcPr>
            <w:tcW w:w="6288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 w:rsidRPr="006E3297">
              <w:rPr>
                <w:rFonts w:hint="eastAsia"/>
                <w:color w:val="0070C0"/>
                <w:sz w:val="22"/>
              </w:rPr>
              <w:t>期末測驗；全局實戰對弈</w:t>
            </w:r>
          </w:p>
        </w:tc>
      </w:tr>
    </w:tbl>
    <w:p w:rsidR="00F56270" w:rsidRPr="00747F30" w:rsidRDefault="00F56270" w:rsidP="00F56270">
      <w:pPr>
        <w:spacing w:line="340" w:lineRule="exact"/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747F30">
        <w:rPr>
          <w:rFonts w:ascii="標楷體" w:eastAsia="標楷體" w:hAnsi="標楷體" w:hint="eastAsia"/>
          <w:b/>
          <w:color w:val="FF0000"/>
          <w:sz w:val="28"/>
          <w:szCs w:val="28"/>
        </w:rPr>
        <w:t>課程酌依學童個人學習狀況給予個別指導。</w:t>
      </w:r>
    </w:p>
    <w:p w:rsidR="00EA0D69" w:rsidRPr="0027115F" w:rsidRDefault="00EA0D69" w:rsidP="00EA0D69">
      <w:pPr>
        <w:snapToGrid w:val="0"/>
        <w:spacing w:before="100" w:beforeAutospacing="1" w:line="340" w:lineRule="exact"/>
        <w:rPr>
          <w:rFonts w:ascii="標楷體" w:eastAsia="標楷體" w:hAnsi="標楷體"/>
          <w:b/>
          <w:sz w:val="32"/>
          <w:szCs w:val="28"/>
        </w:rPr>
      </w:pPr>
      <w:r w:rsidRPr="0027115F">
        <w:rPr>
          <w:rFonts w:ascii="標楷體" w:eastAsia="標楷體" w:hAnsi="標楷體" w:hint="eastAsia"/>
          <w:b/>
          <w:bCs/>
          <w:sz w:val="32"/>
          <w:szCs w:val="28"/>
        </w:rPr>
        <w:lastRenderedPageBreak/>
        <w:t>新竹市</w:t>
      </w:r>
      <w:r>
        <w:rPr>
          <w:rFonts w:ascii="標楷體" w:eastAsia="標楷體" w:hAnsi="標楷體" w:hint="eastAsia"/>
          <w:b/>
          <w:bCs/>
          <w:sz w:val="32"/>
          <w:szCs w:val="28"/>
        </w:rPr>
        <w:t>民富</w:t>
      </w:r>
      <w:r w:rsidRPr="0027115F">
        <w:rPr>
          <w:rFonts w:ascii="標楷體" w:eastAsia="標楷體" w:hAnsi="標楷體" w:hint="eastAsia"/>
          <w:b/>
          <w:bCs/>
          <w:sz w:val="32"/>
          <w:szCs w:val="28"/>
        </w:rPr>
        <w:t>國民小學10</w:t>
      </w:r>
      <w:r>
        <w:rPr>
          <w:rFonts w:ascii="標楷體" w:eastAsia="標楷體" w:hAnsi="標楷體" w:hint="eastAsia"/>
          <w:b/>
          <w:bCs/>
          <w:sz w:val="32"/>
          <w:szCs w:val="28"/>
        </w:rPr>
        <w:t>9</w:t>
      </w:r>
      <w:r w:rsidRPr="0027115F">
        <w:rPr>
          <w:rFonts w:ascii="標楷體" w:eastAsia="標楷體" w:hAnsi="標楷體" w:hint="eastAsia"/>
          <w:b/>
          <w:bCs/>
          <w:sz w:val="32"/>
          <w:szCs w:val="28"/>
        </w:rPr>
        <w:t>學年度</w:t>
      </w:r>
      <w:r>
        <w:rPr>
          <w:rFonts w:ascii="標楷體" w:eastAsia="標楷體" w:hAnsi="標楷體" w:hint="eastAsia"/>
          <w:b/>
          <w:bCs/>
          <w:sz w:val="32"/>
          <w:szCs w:val="28"/>
        </w:rPr>
        <w:t>暑期社團</w:t>
      </w:r>
      <w:r w:rsidRPr="00421595">
        <w:rPr>
          <w:rFonts w:ascii="標楷體" w:eastAsia="標楷體" w:hAnsi="標楷體" w:hint="eastAsia"/>
          <w:b/>
          <w:bCs/>
          <w:color w:val="FF0000"/>
          <w:sz w:val="32"/>
          <w:szCs w:val="28"/>
        </w:rPr>
        <w:t xml:space="preserve"> 象棋社</w:t>
      </w:r>
      <w:r w:rsidRPr="0027115F">
        <w:rPr>
          <w:rFonts w:ascii="標楷體" w:eastAsia="標楷體" w:hAnsi="標楷體" w:hint="eastAsia"/>
          <w:b/>
          <w:sz w:val="32"/>
          <w:szCs w:val="28"/>
        </w:rPr>
        <w:t>招生簡章</w:t>
      </w:r>
    </w:p>
    <w:p w:rsidR="00EA0D69" w:rsidRPr="00ED1DFE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7115F">
        <w:rPr>
          <w:rFonts w:ascii="標楷體" w:eastAsia="標楷體" w:hAnsi="標楷體" w:hint="eastAsia"/>
          <w:sz w:val="28"/>
          <w:szCs w:val="28"/>
        </w:rPr>
        <w:t>象棋是華人的傳統文化也是優質休閒活動，作為腦力運動，她可以訓練人們的邏輯思維、培養學童的專注力、耐心，目前在台灣各地的學校都有開辦象棋社。象棋已推廣到世界各地。現在的教育提倡多元化，我希望藉由象棋激發學生潛能，提倡正當休閒活動。</w:t>
      </w:r>
    </w:p>
    <w:p w:rsidR="00EA0D69" w:rsidRPr="0027115F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說明：</w:t>
      </w:r>
      <w:r w:rsidRPr="00ED1DF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象棋是32個棋子放在90個交叉點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的棋盤</w:t>
      </w:r>
      <w:r w:rsidRPr="00ED1DF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上進行的遊戲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，每個兵種的走法不同，因變化萬千所以具有較高的挑戰性</w:t>
      </w:r>
      <w:r w:rsidRPr="00ED1DF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EA0D69" w:rsidRPr="00EA0D69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上課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時間</w:t>
      </w: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109年7月27日~7月31日；</w:t>
      </w:r>
      <w:r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每日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下</w:t>
      </w:r>
      <w:r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午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13:00~15</w:t>
      </w:r>
      <w:r w:rsidRPr="00EA0D6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:50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EA0D69" w:rsidRPr="00C507FD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招生對象</w:t>
      </w: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國小1~6年級學生，能認真聽課，願意接受指導者。</w:t>
      </w:r>
    </w:p>
    <w:p w:rsidR="00EA0D69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指導老師：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象棋八段國手；</w:t>
      </w:r>
      <w:r w:rsidRPr="00481D7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象棋國際特級大師 江中豪</w:t>
      </w:r>
    </w:p>
    <w:p w:rsidR="00EA0D69" w:rsidRPr="00C507FD" w:rsidRDefault="00EA0D69" w:rsidP="00EA0D69">
      <w:pPr>
        <w:widowControl/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家長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加LINE以便聯繫上課資訊(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學生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請假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事宜</w:t>
      </w:r>
      <w:r w:rsidRPr="00C507F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)將不定期向家長匯報孩子上課情況)</w:t>
      </w:r>
      <w:r w:rsidRPr="00C507FD">
        <w:rPr>
          <w:rFonts w:hint="eastAsia"/>
          <w:b/>
        </w:rPr>
        <w:t xml:space="preserve"> </w:t>
      </w:r>
      <w:r w:rsidRPr="00C507F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LINE ID：0916785452</w:t>
      </w:r>
    </w:p>
    <w:p w:rsidR="00EA0D69" w:rsidRPr="00CD5C20" w:rsidRDefault="00EA0D69" w:rsidP="00EA0D69">
      <w:pPr>
        <w:numPr>
          <w:ilvl w:val="0"/>
          <w:numId w:val="2"/>
        </w:numPr>
        <w:spacing w:line="440" w:lineRule="exact"/>
        <w:rPr>
          <w:rFonts w:ascii="標楷體" w:eastAsia="標楷體" w:hAnsi="標楷體" w:cs="新細明體"/>
          <w:kern w:val="0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</w:t>
      </w:r>
      <w:r w:rsidRPr="00AD59C9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費：</w:t>
      </w:r>
      <w:r w:rsidR="00047D2B">
        <w:rPr>
          <w:rFonts w:ascii="標楷體" w:eastAsia="標楷體" w:hAnsi="標楷體" w:hint="eastAsia"/>
          <w:sz w:val="28"/>
          <w:szCs w:val="28"/>
        </w:rPr>
        <w:t>3000</w:t>
      </w:r>
      <w:r w:rsidRPr="00AD59C9">
        <w:rPr>
          <w:rFonts w:ascii="標楷體" w:eastAsia="標楷體" w:hAnsi="標楷體" w:cs="新細明體" w:hint="eastAsia"/>
          <w:kern w:val="0"/>
          <w:sz w:val="28"/>
          <w:szCs w:val="28"/>
        </w:rPr>
        <w:t>元</w:t>
      </w:r>
      <w:r>
        <w:rPr>
          <w:rFonts w:ascii="標楷體" w:eastAsia="標楷體" w:hAnsi="標楷體" w:cs="新細明體"/>
          <w:kern w:val="0"/>
          <w:sz w:val="28"/>
          <w:szCs w:val="28"/>
        </w:rPr>
        <w:br/>
      </w:r>
      <w:r w:rsidRPr="008A3F7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材料費</w:t>
      </w:r>
      <w:r w:rsidRPr="008A3F7B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：</w:t>
      </w:r>
      <w:r w:rsidRPr="00CD5C20">
        <w:rPr>
          <w:rFonts w:ascii="標楷體" w:eastAsia="標楷體" w:hAnsi="標楷體" w:hint="eastAsia"/>
          <w:szCs w:val="28"/>
        </w:rPr>
        <w:t>650</w:t>
      </w:r>
      <w:r w:rsidRPr="00CD5C20">
        <w:rPr>
          <w:rFonts w:ascii="標楷體" w:eastAsia="標楷體" w:hAnsi="標楷體" w:cs="新細明體" w:hint="eastAsia"/>
          <w:kern w:val="0"/>
          <w:szCs w:val="28"/>
        </w:rPr>
        <w:t>元，含課本、特製棋盤+棋子</w:t>
      </w:r>
    </w:p>
    <w:p w:rsidR="00EA0D69" w:rsidRPr="00AD59C9" w:rsidRDefault="00EA0D69" w:rsidP="00EA0D69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AD59C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課程規劃：</w:t>
      </w:r>
    </w:p>
    <w:tbl>
      <w:tblPr>
        <w:tblW w:w="9592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1176"/>
        <w:gridCol w:w="1216"/>
        <w:gridCol w:w="6288"/>
      </w:tblGrid>
      <w:tr w:rsidR="00EA0D69" w:rsidRPr="00FC14A9" w:rsidTr="00CE6F0A">
        <w:trPr>
          <w:jc w:val="center"/>
        </w:trPr>
        <w:tc>
          <w:tcPr>
            <w:tcW w:w="912" w:type="dxa"/>
            <w:shd w:val="clear" w:color="auto" w:fill="D6E3BC"/>
          </w:tcPr>
          <w:p w:rsidR="00EA0D69" w:rsidRPr="00FC14A9" w:rsidRDefault="00EA0D69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堂</w:t>
            </w:r>
            <w:r w:rsidRPr="00FC14A9">
              <w:rPr>
                <w:rFonts w:eastAsia="標楷體" w:hint="eastAsia"/>
                <w:b/>
              </w:rPr>
              <w:t>數</w:t>
            </w:r>
          </w:p>
        </w:tc>
        <w:tc>
          <w:tcPr>
            <w:tcW w:w="1176" w:type="dxa"/>
            <w:shd w:val="clear" w:color="auto" w:fill="D6E3BC"/>
            <w:vAlign w:val="center"/>
          </w:tcPr>
          <w:p w:rsidR="00EA0D69" w:rsidRPr="00FC14A9" w:rsidRDefault="00EA0D69" w:rsidP="00CE6F0A">
            <w:pPr>
              <w:jc w:val="center"/>
              <w:rPr>
                <w:rFonts w:eastAsia="標楷體"/>
                <w:b/>
              </w:rPr>
            </w:pPr>
            <w:r w:rsidRPr="00F56270">
              <w:rPr>
                <w:rFonts w:eastAsia="標楷體" w:hint="eastAsia"/>
                <w:b/>
                <w:sz w:val="22"/>
              </w:rPr>
              <w:t>上課日期</w:t>
            </w:r>
          </w:p>
        </w:tc>
        <w:tc>
          <w:tcPr>
            <w:tcW w:w="1216" w:type="dxa"/>
            <w:shd w:val="clear" w:color="auto" w:fill="D6E3BC"/>
            <w:vAlign w:val="center"/>
          </w:tcPr>
          <w:p w:rsidR="00EA0D69" w:rsidRDefault="00EA0D69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6288" w:type="dxa"/>
            <w:shd w:val="clear" w:color="auto" w:fill="D6E3BC"/>
            <w:vAlign w:val="center"/>
          </w:tcPr>
          <w:p w:rsidR="00EA0D69" w:rsidRPr="00FC14A9" w:rsidRDefault="00EA0D69" w:rsidP="00CE6F0A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象棋課程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CE6F0A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</w:t>
            </w:r>
          </w:p>
        </w:tc>
        <w:tc>
          <w:tcPr>
            <w:tcW w:w="1176" w:type="dxa"/>
          </w:tcPr>
          <w:p w:rsidR="00EA0D69" w:rsidRPr="006E3297" w:rsidRDefault="00EA0D69" w:rsidP="00CE6F0A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CE6F0A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1300~1350</w:t>
            </w:r>
          </w:p>
        </w:tc>
        <w:tc>
          <w:tcPr>
            <w:tcW w:w="6288" w:type="dxa"/>
          </w:tcPr>
          <w:p w:rsidR="00EA0D69" w:rsidRPr="00473B49" w:rsidRDefault="00EA0D69" w:rsidP="00CE6F0A">
            <w:r w:rsidRPr="00473B49">
              <w:rPr>
                <w:rFonts w:hint="eastAsia"/>
              </w:rPr>
              <w:t>下棋禮儀；象棋的棋盤與棋子、棋子的走法與吃法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CE6F0A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2</w:t>
            </w:r>
          </w:p>
        </w:tc>
        <w:tc>
          <w:tcPr>
            <w:tcW w:w="1176" w:type="dxa"/>
          </w:tcPr>
          <w:p w:rsidR="00EA0D69" w:rsidRPr="006E3297" w:rsidRDefault="00EA0D69" w:rsidP="00CE6F0A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CE6F0A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1400~1450</w:t>
            </w:r>
          </w:p>
        </w:tc>
        <w:tc>
          <w:tcPr>
            <w:tcW w:w="6288" w:type="dxa"/>
          </w:tcPr>
          <w:p w:rsidR="00EA0D69" w:rsidRPr="00473B49" w:rsidRDefault="00EA0D69" w:rsidP="00CE6F0A">
            <w:r w:rsidRPr="00473B49">
              <w:rPr>
                <w:rFonts w:hint="eastAsia"/>
              </w:rPr>
              <w:t>象棋術語</w:t>
            </w:r>
            <w:r w:rsidRPr="00473B49">
              <w:rPr>
                <w:rFonts w:hint="eastAsia"/>
              </w:rPr>
              <w:t>&lt;</w:t>
            </w:r>
            <w:r w:rsidRPr="00473B49">
              <w:rPr>
                <w:rFonts w:hint="eastAsia"/>
              </w:rPr>
              <w:t>將軍</w:t>
            </w:r>
            <w:r w:rsidRPr="00473B49">
              <w:rPr>
                <w:rFonts w:hint="eastAsia"/>
              </w:rPr>
              <w:t>&gt;</w:t>
            </w:r>
            <w:r w:rsidRPr="00473B49">
              <w:rPr>
                <w:rFonts w:hint="eastAsia"/>
              </w:rPr>
              <w:t>；認識棋譜，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CE6F0A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3</w:t>
            </w:r>
          </w:p>
        </w:tc>
        <w:tc>
          <w:tcPr>
            <w:tcW w:w="1176" w:type="dxa"/>
          </w:tcPr>
          <w:p w:rsidR="00EA0D69" w:rsidRPr="006E3297" w:rsidRDefault="00EA0D69" w:rsidP="00CE6F0A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:rsidR="00EA0D69" w:rsidRPr="006E3297" w:rsidRDefault="00EA0D69" w:rsidP="00CE6F0A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1500~1550</w:t>
            </w:r>
          </w:p>
        </w:tc>
        <w:tc>
          <w:tcPr>
            <w:tcW w:w="6288" w:type="dxa"/>
          </w:tcPr>
          <w:p w:rsidR="00EA0D69" w:rsidRPr="00473B49" w:rsidRDefault="00EA0D69" w:rsidP="00CE6F0A">
            <w:r w:rsidRPr="00F56270">
              <w:rPr>
                <w:rFonts w:hint="eastAsia"/>
              </w:rPr>
              <w:t>象棋規則之勝負和的判定，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4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1300~1350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殺法練習二步殺</w:t>
            </w:r>
            <w:r w:rsidRPr="00473B49">
              <w:rPr>
                <w:rFonts w:hint="eastAsia"/>
              </w:rPr>
              <w:t>1~10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5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1400~1450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殺法練習二步殺</w:t>
            </w:r>
            <w:r w:rsidRPr="00473B49">
              <w:rPr>
                <w:rFonts w:hint="eastAsia"/>
              </w:rPr>
              <w:t>11~20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6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1500~1550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棋譜練習，殺法練習二步殺</w:t>
            </w:r>
            <w:r w:rsidRPr="00473B49">
              <w:rPr>
                <w:rFonts w:hint="eastAsia"/>
              </w:rPr>
              <w:t>21~30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7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1300~1350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象棋術語</w:t>
            </w:r>
            <w:r w:rsidRPr="00473B49">
              <w:rPr>
                <w:rFonts w:hint="eastAsia"/>
              </w:rPr>
              <w:t>&lt;</w:t>
            </w:r>
            <w:r w:rsidRPr="00473B49">
              <w:rPr>
                <w:rFonts w:hint="eastAsia"/>
              </w:rPr>
              <w:t>絕殺</w:t>
            </w:r>
            <w:r w:rsidRPr="00473B49">
              <w:rPr>
                <w:rFonts w:hint="eastAsia"/>
              </w:rPr>
              <w:t>&gt;</w:t>
            </w:r>
            <w:r w:rsidRPr="00473B49">
              <w:rPr>
                <w:rFonts w:hint="eastAsia"/>
              </w:rPr>
              <w:t>；殺法練習二步殺</w:t>
            </w:r>
            <w:r w:rsidRPr="00473B49">
              <w:rPr>
                <w:rFonts w:hint="eastAsia"/>
              </w:rPr>
              <w:t>31~40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8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1400~1450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象棋術語</w:t>
            </w:r>
            <w:r w:rsidRPr="00473B49">
              <w:rPr>
                <w:rFonts w:hint="eastAsia"/>
              </w:rPr>
              <w:t>&lt;</w:t>
            </w:r>
            <w:r w:rsidRPr="00473B49">
              <w:rPr>
                <w:rFonts w:hint="eastAsia"/>
              </w:rPr>
              <w:t>叫殺</w:t>
            </w:r>
            <w:r w:rsidRPr="00473B49">
              <w:rPr>
                <w:rFonts w:hint="eastAsia"/>
              </w:rPr>
              <w:t>&gt;</w:t>
            </w:r>
            <w:r w:rsidRPr="00473B49">
              <w:rPr>
                <w:rFonts w:hint="eastAsia"/>
              </w:rPr>
              <w:t>；殺法練習二步殺</w:t>
            </w:r>
            <w:r w:rsidRPr="00473B49">
              <w:rPr>
                <w:rFonts w:hint="eastAsia"/>
              </w:rPr>
              <w:t>41~50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9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109.7.2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1500~1550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象棋術語</w:t>
            </w:r>
            <w:r w:rsidRPr="00473B49">
              <w:rPr>
                <w:rFonts w:hint="eastAsia"/>
              </w:rPr>
              <w:t>&lt;</w:t>
            </w:r>
            <w:r w:rsidRPr="00473B49">
              <w:rPr>
                <w:rFonts w:hint="eastAsia"/>
              </w:rPr>
              <w:t>應將</w:t>
            </w:r>
            <w:r w:rsidRPr="00473B49">
              <w:rPr>
                <w:rFonts w:hint="eastAsia"/>
              </w:rPr>
              <w:t>&gt;</w:t>
            </w:r>
            <w:r w:rsidRPr="00473B49">
              <w:rPr>
                <w:rFonts w:hint="eastAsia"/>
              </w:rPr>
              <w:t>；殺法練習二步殺</w:t>
            </w:r>
            <w:r w:rsidRPr="00473B49">
              <w:rPr>
                <w:rFonts w:hint="eastAsia"/>
              </w:rPr>
              <w:t>51~60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10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1300~1350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實戰對弈；殺法練習二步殺</w:t>
            </w:r>
            <w:r w:rsidRPr="00473B49">
              <w:rPr>
                <w:rFonts w:hint="eastAsia"/>
              </w:rPr>
              <w:t>61~70</w:t>
            </w:r>
          </w:p>
        </w:tc>
      </w:tr>
      <w:tr w:rsidR="00EA0D69" w:rsidRPr="00FC14A9" w:rsidTr="00CE6F0A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 w:rsidRPr="00FC14A9">
              <w:rPr>
                <w:rFonts w:eastAsia="標楷體" w:hint="eastAsia"/>
              </w:rPr>
              <w:t>11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1400~1450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實戰對弈；殺法練習二步殺</w:t>
            </w:r>
            <w:r w:rsidRPr="00473B49">
              <w:rPr>
                <w:rFonts w:hint="eastAsia"/>
              </w:rPr>
              <w:t>71~80</w:t>
            </w:r>
          </w:p>
        </w:tc>
      </w:tr>
      <w:tr w:rsidR="00EA0D69" w:rsidRPr="00FC14A9" w:rsidTr="00CE6F0A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.</w:t>
            </w:r>
            <w:r w:rsidRPr="00F56270"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1500~1550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實戰對弈；殺法練習二步殺</w:t>
            </w:r>
            <w:r w:rsidRPr="00473B49">
              <w:rPr>
                <w:rFonts w:hint="eastAsia"/>
              </w:rPr>
              <w:t>81~90</w:t>
            </w:r>
          </w:p>
        </w:tc>
      </w:tr>
      <w:tr w:rsidR="00EA0D69" w:rsidRPr="00FC14A9" w:rsidTr="00CE6F0A">
        <w:trPr>
          <w:trHeight w:val="70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 w:rsidRPr="006E3297"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</w:t>
            </w: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1300~1350</w:t>
            </w:r>
          </w:p>
        </w:tc>
        <w:tc>
          <w:tcPr>
            <w:tcW w:w="6288" w:type="dxa"/>
          </w:tcPr>
          <w:p w:rsidR="00EA0D69" w:rsidRPr="00473B49" w:rsidRDefault="00EA0D69" w:rsidP="00EA0D69">
            <w:r w:rsidRPr="00473B49">
              <w:rPr>
                <w:rFonts w:hint="eastAsia"/>
              </w:rPr>
              <w:t>實戰對弈，殺法練習二步殺</w:t>
            </w:r>
            <w:r w:rsidRPr="00473B49">
              <w:rPr>
                <w:rFonts w:hint="eastAsia"/>
              </w:rPr>
              <w:t>91~100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Pr="00FC14A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1400~1450</w:t>
            </w:r>
          </w:p>
        </w:tc>
        <w:tc>
          <w:tcPr>
            <w:tcW w:w="6288" w:type="dxa"/>
          </w:tcPr>
          <w:p w:rsidR="00EA0D69" w:rsidRDefault="00EA0D69" w:rsidP="00EA0D69">
            <w:r w:rsidRPr="00473B49">
              <w:rPr>
                <w:rFonts w:hint="eastAsia"/>
              </w:rPr>
              <w:t>總複習，成果驗收</w:t>
            </w:r>
          </w:p>
        </w:tc>
      </w:tr>
      <w:tr w:rsidR="00EA0D69" w:rsidRPr="00FC14A9" w:rsidTr="00CE6F0A">
        <w:trPr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EA0D69" w:rsidRDefault="00EA0D69" w:rsidP="00EA0D6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1176" w:type="dxa"/>
          </w:tcPr>
          <w:p w:rsidR="00EA0D69" w:rsidRPr="006E3297" w:rsidRDefault="00EA0D69" w:rsidP="00EA0D69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70C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70C0"/>
                <w:sz w:val="24"/>
                <w:szCs w:val="24"/>
              </w:rPr>
              <w:t>109.7.31</w:t>
            </w:r>
          </w:p>
        </w:tc>
        <w:tc>
          <w:tcPr>
            <w:tcW w:w="1216" w:type="dxa"/>
          </w:tcPr>
          <w:p w:rsidR="00EA0D69" w:rsidRPr="006E3297" w:rsidRDefault="00EA0D69" w:rsidP="00EA0D69">
            <w:pPr>
              <w:rPr>
                <w:color w:val="0070C0"/>
                <w:sz w:val="22"/>
              </w:rPr>
            </w:pPr>
            <w:r>
              <w:rPr>
                <w:rFonts w:hint="eastAsia"/>
                <w:color w:val="0070C0"/>
                <w:sz w:val="22"/>
              </w:rPr>
              <w:t>1500~1550</w:t>
            </w:r>
          </w:p>
        </w:tc>
        <w:tc>
          <w:tcPr>
            <w:tcW w:w="6288" w:type="dxa"/>
          </w:tcPr>
          <w:p w:rsidR="00EA0D69" w:rsidRPr="00473B49" w:rsidRDefault="00EA0D69" w:rsidP="00EA0D69">
            <w:r>
              <w:rPr>
                <w:rFonts w:hint="eastAsia"/>
              </w:rPr>
              <w:t>全班比賽</w:t>
            </w:r>
          </w:p>
        </w:tc>
      </w:tr>
    </w:tbl>
    <w:p w:rsidR="00EA0D69" w:rsidRPr="00747F30" w:rsidRDefault="00EA0D69" w:rsidP="00EA0D69">
      <w:pPr>
        <w:spacing w:line="340" w:lineRule="exact"/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747F30">
        <w:rPr>
          <w:rFonts w:ascii="標楷體" w:eastAsia="標楷體" w:hAnsi="標楷體" w:hint="eastAsia"/>
          <w:b/>
          <w:color w:val="FF0000"/>
          <w:sz w:val="28"/>
          <w:szCs w:val="28"/>
        </w:rPr>
        <w:t>課程酌依學童個人學習狀況給予個別指導。</w:t>
      </w:r>
    </w:p>
    <w:p w:rsidR="00EA0D69" w:rsidRPr="00F56270" w:rsidRDefault="00EA0D69" w:rsidP="00EA0D69">
      <w:pPr>
        <w:snapToGrid w:val="0"/>
        <w:spacing w:line="340" w:lineRule="exact"/>
        <w:jc w:val="center"/>
        <w:rPr>
          <w:rFonts w:ascii="標楷體" w:eastAsia="標楷體" w:hAnsi="標楷體"/>
          <w:sz w:val="26"/>
          <w:szCs w:val="26"/>
        </w:rPr>
      </w:pPr>
    </w:p>
    <w:p w:rsidR="00EA0D69" w:rsidRPr="00AD59C9" w:rsidRDefault="00EA0D69" w:rsidP="00EA0D69">
      <w:pPr>
        <w:snapToGrid w:val="0"/>
        <w:spacing w:line="340" w:lineRule="exact"/>
        <w:jc w:val="center"/>
        <w:rPr>
          <w:rFonts w:ascii="標楷體" w:eastAsia="標楷體" w:hAnsi="標楷體"/>
          <w:sz w:val="26"/>
          <w:szCs w:val="26"/>
        </w:rPr>
      </w:pPr>
    </w:p>
    <w:p w:rsidR="00776023" w:rsidRPr="00EA0D69" w:rsidRDefault="00776023" w:rsidP="00EA0D69">
      <w:pPr>
        <w:snapToGrid w:val="0"/>
        <w:spacing w:line="340" w:lineRule="exact"/>
        <w:rPr>
          <w:rFonts w:ascii="標楷體" w:eastAsia="標楷體" w:hAnsi="標楷體"/>
        </w:rPr>
      </w:pPr>
    </w:p>
    <w:p w:rsidR="00EA0D69" w:rsidRPr="00EA0D69" w:rsidRDefault="00EA0D69" w:rsidP="00EA0D69">
      <w:pPr>
        <w:snapToGrid w:val="0"/>
        <w:spacing w:line="340" w:lineRule="exact"/>
        <w:rPr>
          <w:rFonts w:ascii="標楷體" w:eastAsia="標楷體" w:hAnsi="標楷體"/>
        </w:rPr>
      </w:pPr>
    </w:p>
    <w:p w:rsidR="00EA0D69" w:rsidRPr="00EA0D69" w:rsidRDefault="00EA0D69" w:rsidP="00EA0D69">
      <w:pPr>
        <w:spacing w:line="480" w:lineRule="exact"/>
        <w:jc w:val="center"/>
        <w:outlineLvl w:val="0"/>
        <w:rPr>
          <w:rFonts w:ascii="標楷體" w:eastAsia="標楷體" w:hAnsi="標楷體" w:cstheme="minorBidi"/>
          <w:sz w:val="40"/>
          <w:szCs w:val="22"/>
        </w:rPr>
      </w:pPr>
      <w:r w:rsidRPr="00EA0D69">
        <w:rPr>
          <w:rFonts w:ascii="標楷體" w:eastAsia="標楷體" w:hAnsi="標楷體" w:cstheme="minorBidi" w:hint="eastAsia"/>
          <w:sz w:val="40"/>
          <w:szCs w:val="22"/>
        </w:rPr>
        <w:lastRenderedPageBreak/>
        <w:t>師資簡歷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2"/>
        <w:gridCol w:w="3306"/>
      </w:tblGrid>
      <w:tr w:rsidR="00EA0D69" w:rsidRPr="00EA0D69" w:rsidTr="00CE6F0A">
        <w:trPr>
          <w:trHeight w:val="3768"/>
        </w:trPr>
        <w:tc>
          <w:tcPr>
            <w:tcW w:w="6430" w:type="dxa"/>
          </w:tcPr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江中豪</w:t>
            </w: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 xml:space="preserve"> </w:t>
            </w: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老師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象棋資深國手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國際跳棋合格教練員</w:t>
            </w:r>
          </w:p>
          <w:p w:rsid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國際跳棋合格裁判員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國際跳棋國手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象棋八段棋士（中華民國象棋教育協會頒發）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象棋亞洲大師（亞洲象棋聯合會頒發）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象棋國際大師（世界象棋聯合會頒發）</w:t>
            </w:r>
          </w:p>
          <w:p w:rsidR="00EA0D69" w:rsidRPr="00EA0D69" w:rsidRDefault="00EA0D69" w:rsidP="00EA0D69">
            <w:pPr>
              <w:spacing w:line="480" w:lineRule="exact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2"/>
              </w:rPr>
              <w:t>象棋特級大師</w:t>
            </w:r>
          </w:p>
        </w:tc>
        <w:tc>
          <w:tcPr>
            <w:tcW w:w="3306" w:type="dxa"/>
            <w:vAlign w:val="center"/>
          </w:tcPr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EA0D69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55310572" wp14:editId="54AACCFD">
                  <wp:extent cx="1958049" cy="252000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49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D69" w:rsidRPr="00EA0D69" w:rsidRDefault="00EA0D69" w:rsidP="00EA0D69">
      <w:pPr>
        <w:rPr>
          <w:rFonts w:asciiTheme="minorHAnsi" w:eastAsiaTheme="minorEastAsia" w:hAnsiTheme="minorHAnsi" w:cstheme="minorBidi"/>
          <w:szCs w:val="22"/>
        </w:rPr>
      </w:pP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36"/>
          <w:szCs w:val="28"/>
        </w:rPr>
      </w:pPr>
      <w:r w:rsidRPr="00EA0D69">
        <w:rPr>
          <w:rFonts w:asciiTheme="minorHAnsi" w:eastAsiaTheme="minorEastAsia" w:hAnsiTheme="minorHAnsi" w:cstheme="minorBidi" w:hint="eastAsia"/>
          <w:sz w:val="36"/>
          <w:szCs w:val="28"/>
        </w:rPr>
        <w:t>經歷：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多次代表台灣參加國際賽事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多次全國象棋錦標賽冠軍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數十次全國象棋錦標賽名列前茅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2013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、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2018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年『養德盃』全國象棋排行榜棋士賽冠軍</w:t>
      </w:r>
    </w:p>
    <w:p w:rsidR="00EA0D69" w:rsidRPr="00EA0D69" w:rsidRDefault="00EA0D69" w:rsidP="00EA0D69">
      <w:pPr>
        <w:spacing w:line="480" w:lineRule="exact"/>
        <w:rPr>
          <w:rFonts w:ascii="微軟正黑體" w:eastAsia="微軟正黑體" w:hAnsi="微軟正黑體" w:cstheme="minorBidi"/>
          <w:color w:val="000000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2006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、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2016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、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2017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年清水紫雲巖</w:t>
      </w:r>
      <w:r w:rsidRPr="00EA0D69">
        <w:rPr>
          <w:rFonts w:asciiTheme="minorEastAsia" w:eastAsiaTheme="minorEastAsia" w:hAnsiTheme="minorEastAsia" w:cstheme="minorBidi" w:hint="eastAsia"/>
          <w:color w:val="000000"/>
          <w:sz w:val="28"/>
          <w:szCs w:val="22"/>
        </w:rPr>
        <w:t>觀音盃全國象棋比賽高段組冠軍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2015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、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2019</w:t>
      </w: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年彰化南瑤宮媽祖盃全國象棋比賽冠軍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8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2020</w:t>
      </w: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年</w:t>
      </w: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1</w:t>
      </w: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月中華民國國際跳棋協會</w:t>
      </w: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 xml:space="preserve"> </w:t>
      </w: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公開組冠軍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8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曾任交通大學象棋社指導老師</w:t>
      </w:r>
    </w:p>
    <w:p w:rsidR="00EA0D69" w:rsidRPr="00EA0D69" w:rsidRDefault="00EA0D69" w:rsidP="00EA0D69">
      <w:pPr>
        <w:spacing w:line="480" w:lineRule="exact"/>
        <w:rPr>
          <w:rFonts w:asciiTheme="minorHAnsi" w:eastAsiaTheme="minorEastAsia" w:hAnsiTheme="minorHAnsi" w:cstheme="minorBidi"/>
          <w:sz w:val="28"/>
          <w:szCs w:val="28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8"/>
        </w:rPr>
        <w:t>曾於多所國小開辦象棋社</w:t>
      </w:r>
    </w:p>
    <w:p w:rsidR="00EA0D69" w:rsidRPr="00EA0D69" w:rsidRDefault="00EA0D69" w:rsidP="00EA0D69">
      <w:pPr>
        <w:rPr>
          <w:rFonts w:asciiTheme="minorHAnsi" w:eastAsiaTheme="minorEastAsia" w:hAnsiTheme="minorHAnsi" w:cstheme="minorBidi"/>
          <w:szCs w:val="2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650"/>
      </w:tblGrid>
      <w:tr w:rsidR="00EA0D69" w:rsidRPr="00EA0D69" w:rsidTr="00CE6F0A">
        <w:trPr>
          <w:trHeight w:val="3250"/>
        </w:trPr>
        <w:tc>
          <w:tcPr>
            <w:tcW w:w="5039" w:type="dxa"/>
            <w:vAlign w:val="center"/>
          </w:tcPr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EA0D69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3786F94D" wp14:editId="5016CE52">
                  <wp:extent cx="3076990" cy="180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1" t="19647" r="15589" b="19680"/>
                          <a:stretch/>
                        </pic:blipFill>
                        <pic:spPr bwMode="auto">
                          <a:xfrm>
                            <a:off x="0" y="0"/>
                            <a:ext cx="30769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vAlign w:val="center"/>
          </w:tcPr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2"/>
              </w:rPr>
            </w:pPr>
            <w:r w:rsidRPr="00EA0D69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15F60758" wp14:editId="1A846F7F">
                  <wp:extent cx="2858461" cy="180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8" t="12199" r="15578" b="10970"/>
                          <a:stretch/>
                        </pic:blipFill>
                        <pic:spPr bwMode="auto">
                          <a:xfrm>
                            <a:off x="0" y="0"/>
                            <a:ext cx="285846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DE" w:rsidRDefault="00BE1BDE"/>
    <w:p w:rsidR="00EA0D69" w:rsidRDefault="00EA0D69"/>
    <w:p w:rsidR="00EA0D69" w:rsidRPr="00EA0D69" w:rsidRDefault="00EA0D69" w:rsidP="00EA0D69">
      <w:pPr>
        <w:spacing w:line="480" w:lineRule="exact"/>
        <w:jc w:val="center"/>
        <w:rPr>
          <w:rFonts w:ascii="標楷體" w:eastAsia="標楷體" w:hAnsi="標楷體" w:cstheme="minorBidi"/>
          <w:sz w:val="40"/>
          <w:szCs w:val="22"/>
        </w:rPr>
      </w:pPr>
      <w:r w:rsidRPr="00EA0D69">
        <w:rPr>
          <w:rFonts w:ascii="標楷體" w:eastAsia="標楷體" w:hAnsi="標楷體" w:cstheme="minorBidi" w:hint="eastAsia"/>
          <w:sz w:val="40"/>
          <w:szCs w:val="22"/>
        </w:rPr>
        <w:lastRenderedPageBreak/>
        <w:t>相關證書</w:t>
      </w:r>
    </w:p>
    <w:p w:rsidR="00EA0D69" w:rsidRPr="00EA0D69" w:rsidRDefault="00EA0D69" w:rsidP="00EA0D69">
      <w:pPr>
        <w:spacing w:line="480" w:lineRule="exact"/>
        <w:jc w:val="center"/>
        <w:rPr>
          <w:rFonts w:ascii="標楷體" w:eastAsia="標楷體" w:hAnsi="標楷體" w:cstheme="minorBidi"/>
          <w:sz w:val="40"/>
          <w:szCs w:val="22"/>
        </w:rPr>
      </w:pPr>
    </w:p>
    <w:tbl>
      <w:tblPr>
        <w:tblStyle w:val="a8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109"/>
      </w:tblGrid>
      <w:tr w:rsidR="00EA0D69" w:rsidRPr="00EA0D69" w:rsidTr="00CE6F0A">
        <w:trPr>
          <w:trHeight w:val="8455"/>
          <w:jc w:val="center"/>
        </w:trPr>
        <w:tc>
          <w:tcPr>
            <w:tcW w:w="5242" w:type="dxa"/>
            <w:vAlign w:val="center"/>
          </w:tcPr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 w:rsidRPr="00EA0D69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63D7D74D" wp14:editId="6A6B83AE">
                  <wp:extent cx="3269408" cy="4680000"/>
                  <wp:effectExtent l="0" t="0" r="762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0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2"/>
              </w:rPr>
              <w:t>國際跳棋比賽冠軍獎狀</w:t>
            </w:r>
          </w:p>
        </w:tc>
        <w:tc>
          <w:tcPr>
            <w:tcW w:w="5243" w:type="dxa"/>
            <w:vAlign w:val="center"/>
          </w:tcPr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 w:rsidRPr="00EA0D69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39A79AD4" wp14:editId="6DEB9114">
                  <wp:extent cx="3047295" cy="4680000"/>
                  <wp:effectExtent l="0" t="0" r="1270" b="6350"/>
                  <wp:docPr id="17" name="圖片 17" descr="C:\Users\user\Desktop\象棋教學\象棋證書\國際大師證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象棋教學\象棋證書\國際大師證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9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69" w:rsidRPr="00EA0D69" w:rsidRDefault="00EA0D69" w:rsidP="00EA0D69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 w:rsidRPr="00EA0D69">
              <w:rPr>
                <w:rFonts w:asciiTheme="minorHAnsi" w:eastAsiaTheme="minorEastAsia" w:hAnsiTheme="minorHAnsi" w:cstheme="minorBidi" w:hint="eastAsia"/>
                <w:sz w:val="28"/>
                <w:szCs w:val="22"/>
              </w:rPr>
              <w:t>象棋國際大師（世界象棋聯合會頒發）</w:t>
            </w:r>
          </w:p>
        </w:tc>
      </w:tr>
    </w:tbl>
    <w:p w:rsidR="00EA0D69" w:rsidRPr="00EA0D69" w:rsidRDefault="00EA0D69" w:rsidP="00EA0D69">
      <w:pPr>
        <w:rPr>
          <w:rFonts w:asciiTheme="minorHAnsi" w:eastAsiaTheme="minorEastAsia" w:hAnsiTheme="minorHAnsi" w:cstheme="minorBidi"/>
          <w:sz w:val="28"/>
          <w:szCs w:val="22"/>
        </w:rPr>
      </w:pP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/>
          <w:noProof/>
          <w:szCs w:val="22"/>
        </w:rPr>
        <w:lastRenderedPageBreak/>
        <w:drawing>
          <wp:inline distT="0" distB="0" distL="0" distR="0" wp14:anchorId="012992D9" wp14:editId="32F33592">
            <wp:extent cx="4551431" cy="3240000"/>
            <wp:effectExtent l="0" t="0" r="1905" b="0"/>
            <wp:docPr id="18" name="圖片 18" descr="C:\Users\user\Desktop\象棋教學\象棋證書\亞洲大師證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象棋教學\象棋證書\亞洲大師證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5" r="7523"/>
                    <a:stretch/>
                  </pic:blipFill>
                  <pic:spPr bwMode="auto">
                    <a:xfrm>
                      <a:off x="0" y="0"/>
                      <a:ext cx="45514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象棋亞洲大師證書（亞洲象棋聯合會頒發）</w:t>
      </w: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375AF85C" wp14:editId="37F6A9FE">
            <wp:extent cx="4738211" cy="3240000"/>
            <wp:effectExtent l="0" t="0" r="5715" b="0"/>
            <wp:docPr id="16" name="圖片 16" descr="C:\Users\user\Desktop\象棋教學\象棋證書\2006交通大學聘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象棋教學\象棋證書\2006交通大學聘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2" t="16003" r="12525" b="12590"/>
                    <a:stretch/>
                  </pic:blipFill>
                  <pic:spPr bwMode="auto">
                    <a:xfrm>
                      <a:off x="0" y="0"/>
                      <a:ext cx="473821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  <w:r w:rsidRPr="00EA0D69">
        <w:rPr>
          <w:rFonts w:asciiTheme="minorHAnsi" w:eastAsiaTheme="minorEastAsia" w:hAnsiTheme="minorHAnsi" w:cstheme="minorBidi" w:hint="eastAsia"/>
          <w:sz w:val="28"/>
          <w:szCs w:val="22"/>
        </w:rPr>
        <w:t>國立交通大學聘函</w:t>
      </w: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</w:p>
    <w:p w:rsidR="00D9071D" w:rsidRDefault="00D9071D">
      <w:pPr>
        <w:widowControl/>
        <w:rPr>
          <w:rFonts w:asciiTheme="minorHAnsi" w:eastAsiaTheme="minorEastAsia" w:hAnsiTheme="minorHAnsi" w:cstheme="minorBidi"/>
          <w:sz w:val="28"/>
          <w:szCs w:val="22"/>
        </w:rPr>
      </w:pPr>
      <w:r>
        <w:rPr>
          <w:rFonts w:asciiTheme="minorHAnsi" w:eastAsiaTheme="minorEastAsia" w:hAnsiTheme="minorHAnsi" w:cstheme="minorBidi"/>
          <w:sz w:val="28"/>
          <w:szCs w:val="22"/>
        </w:rPr>
        <w:br w:type="page"/>
      </w:r>
    </w:p>
    <w:p w:rsidR="00EA0D69" w:rsidRPr="00D9071D" w:rsidRDefault="00EA0D69" w:rsidP="00EA0D69">
      <w:pPr>
        <w:jc w:val="center"/>
        <w:rPr>
          <w:rFonts w:asciiTheme="minorHAnsi" w:eastAsiaTheme="minorEastAsia" w:hAnsiTheme="minorHAnsi" w:cstheme="minorBidi"/>
          <w:sz w:val="28"/>
          <w:szCs w:val="22"/>
        </w:rPr>
      </w:pPr>
      <w:bookmarkStart w:id="0" w:name="_GoBack"/>
    </w:p>
    <w:p w:rsidR="00EA0D69" w:rsidRPr="00EA0D69" w:rsidRDefault="00EA0D69" w:rsidP="00EA0D69">
      <w:pPr>
        <w:jc w:val="center"/>
        <w:rPr>
          <w:rFonts w:ascii="標楷體" w:eastAsia="標楷體" w:hAnsi="標楷體" w:cstheme="minorBidi"/>
          <w:sz w:val="40"/>
          <w:szCs w:val="40"/>
        </w:rPr>
      </w:pPr>
      <w:r w:rsidRPr="00EA0D69">
        <w:rPr>
          <w:rFonts w:ascii="標楷體" w:eastAsia="標楷體" w:hAnsi="標楷體" w:cstheme="minorBidi" w:hint="eastAsia"/>
          <w:sz w:val="40"/>
          <w:szCs w:val="40"/>
        </w:rPr>
        <w:t>良民證</w:t>
      </w:r>
    </w:p>
    <w:p w:rsidR="00EA0D69" w:rsidRPr="00EA0D69" w:rsidRDefault="00EA0D69" w:rsidP="00EA0D69">
      <w:pPr>
        <w:jc w:val="center"/>
        <w:rPr>
          <w:rFonts w:asciiTheme="minorHAnsi" w:eastAsiaTheme="minorEastAsia" w:hAnsiTheme="minorHAnsi" w:cstheme="minorBidi"/>
          <w:szCs w:val="22"/>
        </w:rPr>
      </w:pPr>
      <w:r w:rsidRPr="00EA0D69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0CE438DD" wp14:editId="2A66239E">
            <wp:extent cx="5280693" cy="720000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93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D69" w:rsidRDefault="00EA0D69"/>
    <w:bookmarkEnd w:id="0"/>
    <w:p w:rsidR="00EA0D69" w:rsidRPr="00776023" w:rsidRDefault="00EA0D69"/>
    <w:sectPr w:rsidR="00EA0D69" w:rsidRPr="00776023" w:rsidSect="008A3F7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1FF" w:rsidRDefault="009B41FF" w:rsidP="00776023">
      <w:r>
        <w:separator/>
      </w:r>
    </w:p>
  </w:endnote>
  <w:endnote w:type="continuationSeparator" w:id="0">
    <w:p w:rsidR="009B41FF" w:rsidRDefault="009B41FF" w:rsidP="0077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1FF" w:rsidRDefault="009B41FF" w:rsidP="00776023">
      <w:r>
        <w:separator/>
      </w:r>
    </w:p>
  </w:footnote>
  <w:footnote w:type="continuationSeparator" w:id="0">
    <w:p w:rsidR="009B41FF" w:rsidRDefault="009B41FF" w:rsidP="00776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C5310"/>
    <w:multiLevelType w:val="hybridMultilevel"/>
    <w:tmpl w:val="EF8A35A0"/>
    <w:lvl w:ilvl="0" w:tplc="B448AD5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E0B6C62"/>
    <w:multiLevelType w:val="hybridMultilevel"/>
    <w:tmpl w:val="47C81330"/>
    <w:lvl w:ilvl="0" w:tplc="3A3EE04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B10031"/>
    <w:multiLevelType w:val="hybridMultilevel"/>
    <w:tmpl w:val="47C81330"/>
    <w:lvl w:ilvl="0" w:tplc="3A3EE04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23"/>
    <w:rsid w:val="00047D2B"/>
    <w:rsid w:val="0038602E"/>
    <w:rsid w:val="00421595"/>
    <w:rsid w:val="00552A2D"/>
    <w:rsid w:val="005C14F5"/>
    <w:rsid w:val="00776023"/>
    <w:rsid w:val="009B41FF"/>
    <w:rsid w:val="00B27026"/>
    <w:rsid w:val="00BE1BDE"/>
    <w:rsid w:val="00D9071D"/>
    <w:rsid w:val="00EA0D69"/>
    <w:rsid w:val="00F5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7E9AFE-39C5-427B-A430-E545496F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D6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602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rsid w:val="00776023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7760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6023"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內文1"/>
    <w:rsid w:val="00F56270"/>
    <w:rPr>
      <w:rFonts w:ascii="Times New Roman" w:hAnsi="Times New Roman" w:cs="Times New Roman"/>
      <w:kern w:val="0"/>
      <w:sz w:val="20"/>
      <w:szCs w:val="20"/>
    </w:rPr>
  </w:style>
  <w:style w:type="paragraph" w:styleId="a7">
    <w:name w:val="List Paragraph"/>
    <w:basedOn w:val="a"/>
    <w:uiPriority w:val="34"/>
    <w:qFormat/>
    <w:rsid w:val="00EA0D69"/>
    <w:pPr>
      <w:ind w:leftChars="200" w:left="480"/>
    </w:pPr>
  </w:style>
  <w:style w:type="table" w:styleId="a8">
    <w:name w:val="Table Grid"/>
    <w:basedOn w:val="a1"/>
    <w:uiPriority w:val="39"/>
    <w:rsid w:val="00EA0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2020-06-12T04:21:00Z</dcterms:created>
  <dcterms:modified xsi:type="dcterms:W3CDTF">2020-06-12T05:53:00Z</dcterms:modified>
</cp:coreProperties>
</file>